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951E1" w14:textId="77777777" w:rsidR="00B82714" w:rsidRDefault="00B82714" w:rsidP="00B82714"/>
    <w:tbl>
      <w:tblPr>
        <w:tblW w:w="5000" w:type="pct"/>
        <w:jc w:val="center"/>
        <w:tblCellSpacing w:w="0" w:type="dxa"/>
        <w:shd w:val="clear" w:color="auto" w:fill="FAFAFA"/>
        <w:tblCellMar>
          <w:left w:w="0" w:type="dxa"/>
          <w:right w:w="0" w:type="dxa"/>
        </w:tblCellMar>
        <w:tblLook w:val="04A0" w:firstRow="1" w:lastRow="0" w:firstColumn="1" w:lastColumn="0" w:noHBand="0" w:noVBand="1"/>
      </w:tblPr>
      <w:tblGrid>
        <w:gridCol w:w="9360"/>
      </w:tblGrid>
      <w:tr w:rsidR="00B82714" w14:paraId="3BE22E18" w14:textId="77777777" w:rsidTr="00B82714">
        <w:trPr>
          <w:tblCellSpacing w:w="0" w:type="dxa"/>
          <w:jc w:val="center"/>
        </w:trPr>
        <w:tc>
          <w:tcPr>
            <w:tcW w:w="0" w:type="auto"/>
            <w:shd w:val="clear" w:color="auto" w:fill="FAFAFA"/>
          </w:tcPr>
          <w:tbl>
            <w:tblPr>
              <w:tblW w:w="9000" w:type="dxa"/>
              <w:jc w:val="center"/>
              <w:tblCellSpacing w:w="0" w:type="dxa"/>
              <w:shd w:val="clear" w:color="auto" w:fill="FAFAFA"/>
              <w:tblCellMar>
                <w:left w:w="0" w:type="dxa"/>
                <w:right w:w="0" w:type="dxa"/>
              </w:tblCellMar>
              <w:tblLook w:val="04A0" w:firstRow="1" w:lastRow="0" w:firstColumn="1" w:lastColumn="0" w:noHBand="0" w:noVBand="1"/>
            </w:tblPr>
            <w:tblGrid>
              <w:gridCol w:w="9000"/>
            </w:tblGrid>
            <w:tr w:rsidR="00B82714" w14:paraId="4A005C73" w14:textId="77777777">
              <w:trPr>
                <w:tblCellSpacing w:w="0" w:type="dxa"/>
                <w:jc w:val="center"/>
              </w:trPr>
              <w:tc>
                <w:tcPr>
                  <w:tcW w:w="0" w:type="auto"/>
                  <w:shd w:val="clear" w:color="auto" w:fill="FAFAFA"/>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150"/>
                    <w:gridCol w:w="2550"/>
                  </w:tblGrid>
                  <w:tr w:rsidR="00B82714" w14:paraId="1B0C61FF" w14:textId="77777777">
                    <w:trPr>
                      <w:tblCellSpacing w:w="0" w:type="dxa"/>
                    </w:trPr>
                    <w:tc>
                      <w:tcPr>
                        <w:tcW w:w="0" w:type="auto"/>
                        <w:tcMar>
                          <w:top w:w="150" w:type="dxa"/>
                          <w:left w:w="150" w:type="dxa"/>
                          <w:bottom w:w="150" w:type="dxa"/>
                          <w:right w:w="150" w:type="dxa"/>
                        </w:tcMar>
                        <w:hideMark/>
                      </w:tcPr>
                      <w:p w14:paraId="156717E8" w14:textId="77777777" w:rsidR="00B82714" w:rsidRDefault="00B82714">
                        <w:pPr>
                          <w:rPr>
                            <w:rFonts w:ascii="Arial" w:hAnsi="Arial" w:cs="Arial"/>
                            <w:color w:val="707070"/>
                            <w:sz w:val="18"/>
                            <w:szCs w:val="18"/>
                          </w:rPr>
                        </w:pPr>
                        <w:r>
                          <w:rPr>
                            <w:rFonts w:ascii="Arial" w:hAnsi="Arial" w:cs="Arial"/>
                            <w:color w:val="707070"/>
                            <w:sz w:val="27"/>
                            <w:szCs w:val="27"/>
                          </w:rPr>
                          <w:t>SEPTEMBER 2018</w:t>
                        </w:r>
                        <w:r>
                          <w:rPr>
                            <w:rFonts w:ascii="Arial" w:hAnsi="Arial" w:cs="Arial"/>
                            <w:color w:val="707070"/>
                            <w:sz w:val="18"/>
                            <w:szCs w:val="18"/>
                          </w:rPr>
                          <w:br/>
                        </w:r>
                        <w:r>
                          <w:rPr>
                            <w:rFonts w:ascii="Arial" w:hAnsi="Arial" w:cs="Arial"/>
                            <w:color w:val="707070"/>
                            <w:sz w:val="18"/>
                            <w:szCs w:val="18"/>
                          </w:rPr>
                          <w:br/>
                          <w:t> </w:t>
                        </w:r>
                      </w:p>
                    </w:tc>
                    <w:tc>
                      <w:tcPr>
                        <w:tcW w:w="2550" w:type="dxa"/>
                        <w:tcMar>
                          <w:top w:w="150" w:type="dxa"/>
                          <w:left w:w="150" w:type="dxa"/>
                          <w:bottom w:w="150" w:type="dxa"/>
                          <w:right w:w="150" w:type="dxa"/>
                        </w:tcMar>
                        <w:hideMark/>
                      </w:tcPr>
                      <w:p w14:paraId="2F0CD9CD" w14:textId="77777777" w:rsidR="00B82714" w:rsidRDefault="00B82714">
                        <w:pPr>
                          <w:rPr>
                            <w:rFonts w:ascii="Arial" w:hAnsi="Arial" w:cs="Arial"/>
                            <w:color w:val="707070"/>
                            <w:sz w:val="18"/>
                            <w:szCs w:val="18"/>
                          </w:rPr>
                        </w:pPr>
                        <w:hyperlink r:id="rId4" w:tgtFrame="_blank" w:history="1">
                          <w:r>
                            <w:rPr>
                              <w:rStyle w:val="Hyperlink"/>
                              <w:color w:val="336699"/>
                              <w:sz w:val="18"/>
                              <w:szCs w:val="18"/>
                            </w:rPr>
                            <w:t>WWW.MAKAUFMAN.COM</w:t>
                          </w:r>
                        </w:hyperlink>
                        <w:r>
                          <w:rPr>
                            <w:rFonts w:ascii="Arial" w:hAnsi="Arial" w:cs="Arial"/>
                            <w:color w:val="707070"/>
                            <w:sz w:val="18"/>
                            <w:szCs w:val="18"/>
                          </w:rPr>
                          <w:br/>
                        </w:r>
                        <w:r>
                          <w:rPr>
                            <w:rFonts w:ascii="Arial" w:hAnsi="Arial" w:cs="Arial"/>
                            <w:color w:val="707070"/>
                            <w:sz w:val="18"/>
                            <w:szCs w:val="18"/>
                          </w:rPr>
                          <w:br/>
                        </w:r>
                        <w:r>
                          <w:rPr>
                            <w:rFonts w:ascii="Arial" w:hAnsi="Arial" w:cs="Arial"/>
                            <w:color w:val="707070"/>
                            <w:sz w:val="18"/>
                            <w:szCs w:val="18"/>
                          </w:rPr>
                          <w:br/>
                          <w:t> </w:t>
                        </w:r>
                      </w:p>
                    </w:tc>
                  </w:tr>
                </w:tbl>
                <w:p w14:paraId="451822EB" w14:textId="77777777" w:rsidR="00B82714" w:rsidRDefault="00B82714">
                  <w:pPr>
                    <w:rPr>
                      <w:rFonts w:ascii="Times New Roman" w:eastAsia="Times New Roman" w:hAnsi="Times New Roman" w:cs="Times New Roman"/>
                      <w:sz w:val="20"/>
                      <w:szCs w:val="20"/>
                    </w:rPr>
                  </w:pPr>
                </w:p>
              </w:tc>
            </w:tr>
          </w:tbl>
          <w:p w14:paraId="0AE781C5" w14:textId="77777777" w:rsidR="00B82714" w:rsidRDefault="00B82714">
            <w:pPr>
              <w:jc w:val="center"/>
            </w:pPr>
          </w:p>
          <w:tbl>
            <w:tblPr>
              <w:tblW w:w="9000" w:type="dxa"/>
              <w:jc w:val="center"/>
              <w:tblCellSpacing w:w="0" w:type="dxa"/>
              <w:shd w:val="clear" w:color="auto" w:fill="FDFDFD"/>
              <w:tblCellMar>
                <w:left w:w="0" w:type="dxa"/>
                <w:right w:w="0" w:type="dxa"/>
              </w:tblCellMar>
              <w:tblLook w:val="04A0" w:firstRow="1" w:lastRow="0" w:firstColumn="1" w:lastColumn="0" w:noHBand="0" w:noVBand="1"/>
            </w:tblPr>
            <w:tblGrid>
              <w:gridCol w:w="9360"/>
            </w:tblGrid>
            <w:tr w:rsidR="00B82714" w14:paraId="2F58CBDB" w14:textId="77777777">
              <w:trPr>
                <w:tblCellSpacing w:w="0" w:type="dxa"/>
                <w:jc w:val="center"/>
              </w:trPr>
              <w:tc>
                <w:tcPr>
                  <w:tcW w:w="0" w:type="auto"/>
                  <w:shd w:val="clear" w:color="auto" w:fill="FDFDFD"/>
                  <w:hideMark/>
                </w:tcPr>
                <w:tbl>
                  <w:tblPr>
                    <w:tblW w:w="9000" w:type="dxa"/>
                    <w:jc w:val="center"/>
                    <w:tblCellSpacing w:w="0" w:type="dxa"/>
                    <w:tblBorders>
                      <w:bottom w:val="single" w:sz="36" w:space="0" w:color="505050"/>
                    </w:tblBorders>
                    <w:shd w:val="clear" w:color="auto" w:fill="FFFFFF"/>
                    <w:tblCellMar>
                      <w:left w:w="0" w:type="dxa"/>
                      <w:right w:w="0" w:type="dxa"/>
                    </w:tblCellMar>
                    <w:tblLook w:val="04A0" w:firstRow="1" w:lastRow="0" w:firstColumn="1" w:lastColumn="0" w:noHBand="0" w:noVBand="1"/>
                  </w:tblPr>
                  <w:tblGrid>
                    <w:gridCol w:w="2940"/>
                    <w:gridCol w:w="6060"/>
                  </w:tblGrid>
                  <w:tr w:rsidR="00B82714" w14:paraId="2DC8D42B" w14:textId="77777777">
                    <w:trPr>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14:paraId="6E6A1BCF" w14:textId="77777777" w:rsidR="00B82714" w:rsidRDefault="00B82714">
                        <w:pPr>
                          <w:jc w:val="right"/>
                          <w:rPr>
                            <w:rFonts w:ascii="Arial" w:hAnsi="Arial" w:cs="Arial"/>
                            <w:b/>
                            <w:bCs/>
                            <w:color w:val="202020"/>
                            <w:sz w:val="51"/>
                            <w:szCs w:val="51"/>
                          </w:rPr>
                        </w:pPr>
                        <w:r>
                          <w:rPr>
                            <w:rFonts w:ascii="Arial" w:hAnsi="Arial" w:cs="Arial"/>
                            <w:b/>
                            <w:bCs/>
                            <w:noProof/>
                            <w:color w:val="202020"/>
                            <w:sz w:val="51"/>
                            <w:szCs w:val="51"/>
                          </w:rPr>
                          <w:drawing>
                            <wp:inline distT="0" distB="0" distL="0" distR="0" wp14:anchorId="35543372" wp14:editId="7A467F3E">
                              <wp:extent cx="1666875" cy="1247775"/>
                              <wp:effectExtent l="0" t="0" r="9525" b="9525"/>
                              <wp:docPr id="2" name="Picture 2" descr="http://gallery.mailchimp.com/5d9f13a8cfcaa5db217fefae9/image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lery.mailchimp.com/5d9f13a8cfcaa5db217fefae9/images/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tc>
                    <w:tc>
                      <w:tcPr>
                        <w:tcW w:w="5000" w:type="pct"/>
                        <w:tcBorders>
                          <w:top w:val="nil"/>
                          <w:left w:val="nil"/>
                          <w:bottom w:val="nil"/>
                          <w:right w:val="nil"/>
                        </w:tcBorders>
                        <w:shd w:val="clear" w:color="auto" w:fill="FFFFFF"/>
                        <w:tcMar>
                          <w:top w:w="150" w:type="dxa"/>
                          <w:left w:w="150" w:type="dxa"/>
                          <w:bottom w:w="150" w:type="dxa"/>
                          <w:right w:w="150" w:type="dxa"/>
                        </w:tcMar>
                        <w:vAlign w:val="center"/>
                        <w:hideMark/>
                      </w:tcPr>
                      <w:p w14:paraId="77B9CBB5" w14:textId="77777777" w:rsidR="00B82714" w:rsidRDefault="00B82714">
                        <w:pPr>
                          <w:pStyle w:val="Heading1"/>
                          <w:jc w:val="center"/>
                          <w:rPr>
                            <w:rFonts w:eastAsia="Times New Roman"/>
                          </w:rPr>
                        </w:pPr>
                        <w:r>
                          <w:rPr>
                            <w:rFonts w:ascii="Georgia" w:eastAsia="Times New Roman" w:hAnsi="Georgia"/>
                            <w:color w:val="003366"/>
                            <w:sz w:val="48"/>
                            <w:szCs w:val="48"/>
                          </w:rPr>
                          <w:t>The Kaufman Law Review</w:t>
                        </w:r>
                      </w:p>
                    </w:tc>
                  </w:tr>
                </w:tbl>
                <w:p w14:paraId="0C804161" w14:textId="77777777" w:rsidR="00B82714" w:rsidRDefault="00B82714">
                  <w:pPr>
                    <w:jc w:val="center"/>
                    <w:rPr>
                      <w:rFonts w:ascii="Times New Roman" w:eastAsia="Times New Roman" w:hAnsi="Times New Roman" w:cs="Times New Roman"/>
                      <w:sz w:val="20"/>
                      <w:szCs w:val="20"/>
                    </w:rPr>
                  </w:pPr>
                </w:p>
              </w:tc>
            </w:tr>
            <w:tr w:rsidR="00B82714" w14:paraId="2B367920" w14:textId="77777777">
              <w:trPr>
                <w:tblCellSpacing w:w="0" w:type="dxa"/>
                <w:jc w:val="center"/>
              </w:trPr>
              <w:tc>
                <w:tcPr>
                  <w:tcW w:w="0" w:type="auto"/>
                  <w:shd w:val="clear" w:color="auto" w:fill="FDFDFD"/>
                  <w:hideMark/>
                </w:tcPr>
                <w:tbl>
                  <w:tblPr>
                    <w:tblW w:w="9000" w:type="dxa"/>
                    <w:jc w:val="center"/>
                    <w:tblCellSpacing w:w="0" w:type="dxa"/>
                    <w:tblCellMar>
                      <w:left w:w="0" w:type="dxa"/>
                      <w:right w:w="0" w:type="dxa"/>
                    </w:tblCellMar>
                    <w:tblLook w:val="04A0" w:firstRow="1" w:lastRow="0" w:firstColumn="1" w:lastColumn="0" w:noHBand="0" w:noVBand="1"/>
                  </w:tblPr>
                  <w:tblGrid>
                    <w:gridCol w:w="2700"/>
                    <w:gridCol w:w="6300"/>
                  </w:tblGrid>
                  <w:tr w:rsidR="00B82714" w14:paraId="6CDB9ED7" w14:textId="77777777">
                    <w:trPr>
                      <w:tblCellSpacing w:w="0" w:type="dxa"/>
                      <w:jc w:val="center"/>
                    </w:trPr>
                    <w:tc>
                      <w:tcPr>
                        <w:tcW w:w="2700" w:type="dxa"/>
                        <w:shd w:val="clear" w:color="auto" w:fill="FDFDFD"/>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400"/>
                        </w:tblGrid>
                        <w:tr w:rsidR="00B82714" w14:paraId="11FE6D9B" w14:textId="77777777">
                          <w:trPr>
                            <w:tblCellSpacing w:w="0" w:type="dxa"/>
                          </w:trPr>
                          <w:tc>
                            <w:tcPr>
                              <w:tcW w:w="0" w:type="auto"/>
                              <w:hideMark/>
                            </w:tcPr>
                            <w:tbl>
                              <w:tblPr>
                                <w:tblW w:w="5000" w:type="pct"/>
                                <w:tblCellSpacing w:w="0" w:type="dxa"/>
                                <w:tblBorders>
                                  <w:right w:val="single" w:sz="8" w:space="0" w:color="DDDDDD"/>
                                </w:tblBorders>
                                <w:tblCellMar>
                                  <w:left w:w="0" w:type="dxa"/>
                                  <w:right w:w="0" w:type="dxa"/>
                                </w:tblCellMar>
                                <w:tblLook w:val="04A0" w:firstRow="1" w:lastRow="0" w:firstColumn="1" w:lastColumn="0" w:noHBand="0" w:noVBand="1"/>
                              </w:tblPr>
                              <w:tblGrid>
                                <w:gridCol w:w="2400"/>
                              </w:tblGrid>
                              <w:tr w:rsidR="00B82714" w14:paraId="50AF7EA9" w14:textId="77777777">
                                <w:trPr>
                                  <w:tblCellSpacing w:w="0" w:type="dxa"/>
                                </w:trPr>
                                <w:tc>
                                  <w:tcPr>
                                    <w:tcW w:w="0" w:type="auto"/>
                                    <w:tcBorders>
                                      <w:top w:val="nil"/>
                                      <w:left w:val="nil"/>
                                      <w:bottom w:val="nil"/>
                                      <w:right w:val="nil"/>
                                    </w:tcBorders>
                                    <w:tcMar>
                                      <w:top w:w="300" w:type="dxa"/>
                                      <w:left w:w="150" w:type="dxa"/>
                                      <w:bottom w:w="300" w:type="dxa"/>
                                      <w:right w:w="300" w:type="dxa"/>
                                    </w:tcMar>
                                    <w:hideMark/>
                                  </w:tcPr>
                                  <w:p w14:paraId="7C914B13" w14:textId="77777777" w:rsidR="00B82714" w:rsidRDefault="00B82714">
                                    <w:pPr>
                                      <w:spacing w:line="360" w:lineRule="auto"/>
                                      <w:jc w:val="center"/>
                                      <w:rPr>
                                        <w:rFonts w:ascii="Arial" w:hAnsi="Arial" w:cs="Arial"/>
                                        <w:color w:val="505050"/>
                                        <w:sz w:val="15"/>
                                        <w:szCs w:val="15"/>
                                      </w:rPr>
                                    </w:pPr>
                                    <w:r>
                                      <w:rPr>
                                        <w:rStyle w:val="Strong"/>
                                        <w:rFonts w:ascii="Georgia" w:hAnsi="Georgia"/>
                                        <w:color w:val="003366"/>
                                        <w:sz w:val="21"/>
                                        <w:szCs w:val="21"/>
                                      </w:rPr>
                                      <w:t>SERIOUS</w:t>
                                    </w:r>
                                    <w:r>
                                      <w:rPr>
                                        <w:rFonts w:ascii="Georgia" w:hAnsi="Georgia"/>
                                        <w:b/>
                                        <w:bCs/>
                                        <w:color w:val="003366"/>
                                        <w:sz w:val="21"/>
                                        <w:szCs w:val="21"/>
                                      </w:rPr>
                                      <w:br/>
                                    </w:r>
                                    <w:r>
                                      <w:rPr>
                                        <w:rStyle w:val="Strong"/>
                                        <w:rFonts w:ascii="Georgia" w:hAnsi="Georgia"/>
                                        <w:color w:val="003366"/>
                                        <w:sz w:val="21"/>
                                        <w:szCs w:val="21"/>
                                      </w:rPr>
                                      <w:t>PERSONAL </w:t>
                                    </w:r>
                                    <w:r>
                                      <w:rPr>
                                        <w:rFonts w:ascii="Georgia" w:hAnsi="Georgia"/>
                                        <w:b/>
                                        <w:bCs/>
                                        <w:color w:val="003366"/>
                                        <w:sz w:val="21"/>
                                        <w:szCs w:val="21"/>
                                      </w:rPr>
                                      <w:br/>
                                    </w:r>
                                    <w:r>
                                      <w:rPr>
                                        <w:rStyle w:val="Strong"/>
                                        <w:rFonts w:ascii="Georgia" w:hAnsi="Georgia"/>
                                        <w:color w:val="003366"/>
                                        <w:sz w:val="21"/>
                                        <w:szCs w:val="21"/>
                                      </w:rPr>
                                      <w:t>INJURY, MEDICAL </w:t>
                                    </w:r>
                                    <w:r>
                                      <w:rPr>
                                        <w:rFonts w:ascii="Georgia" w:hAnsi="Georgia"/>
                                        <w:b/>
                                        <w:bCs/>
                                        <w:color w:val="003366"/>
                                        <w:sz w:val="21"/>
                                        <w:szCs w:val="21"/>
                                      </w:rPr>
                                      <w:br/>
                                    </w:r>
                                    <w:r>
                                      <w:rPr>
                                        <w:rStyle w:val="Strong"/>
                                        <w:rFonts w:ascii="Georgia" w:hAnsi="Georgia"/>
                                        <w:color w:val="003366"/>
                                        <w:sz w:val="21"/>
                                        <w:szCs w:val="21"/>
                                      </w:rPr>
                                      <w:t>MALPRACTICE </w:t>
                                    </w:r>
                                    <w:r>
                                      <w:rPr>
                                        <w:rFonts w:ascii="Georgia" w:hAnsi="Georgia"/>
                                        <w:b/>
                                        <w:bCs/>
                                        <w:color w:val="003366"/>
                                        <w:sz w:val="21"/>
                                        <w:szCs w:val="21"/>
                                      </w:rPr>
                                      <w:br/>
                                    </w:r>
                                    <w:r>
                                      <w:rPr>
                                        <w:rStyle w:val="Strong"/>
                                        <w:rFonts w:ascii="Georgia" w:hAnsi="Georgia"/>
                                        <w:color w:val="003366"/>
                                        <w:sz w:val="21"/>
                                        <w:szCs w:val="21"/>
                                      </w:rPr>
                                      <w:t>&amp;</w:t>
                                    </w:r>
                                    <w:r>
                                      <w:rPr>
                                        <w:rFonts w:ascii="Georgia" w:hAnsi="Georgia"/>
                                        <w:b/>
                                        <w:bCs/>
                                        <w:color w:val="003366"/>
                                        <w:sz w:val="21"/>
                                        <w:szCs w:val="21"/>
                                      </w:rPr>
                                      <w:br/>
                                    </w:r>
                                    <w:r>
                                      <w:rPr>
                                        <w:rStyle w:val="Strong"/>
                                        <w:rFonts w:ascii="Georgia" w:hAnsi="Georgia"/>
                                        <w:color w:val="003366"/>
                                        <w:sz w:val="21"/>
                                        <w:szCs w:val="21"/>
                                      </w:rPr>
                                      <w:t>WRONGFUL</w:t>
                                    </w:r>
                                    <w:r>
                                      <w:rPr>
                                        <w:rFonts w:ascii="Georgia" w:hAnsi="Georgia"/>
                                        <w:b/>
                                        <w:bCs/>
                                        <w:color w:val="003366"/>
                                        <w:sz w:val="21"/>
                                        <w:szCs w:val="21"/>
                                      </w:rPr>
                                      <w:br/>
                                    </w:r>
                                    <w:r>
                                      <w:rPr>
                                        <w:rStyle w:val="Strong"/>
                                        <w:rFonts w:ascii="Georgia" w:hAnsi="Georgia"/>
                                        <w:color w:val="003366"/>
                                        <w:sz w:val="21"/>
                                        <w:szCs w:val="21"/>
                                      </w:rPr>
                                      <w:t>DEATH</w:t>
                                    </w:r>
                                    <w:r>
                                      <w:rPr>
                                        <w:rFonts w:ascii="Georgia" w:hAnsi="Georgia"/>
                                        <w:b/>
                                        <w:bCs/>
                                        <w:color w:val="003366"/>
                                        <w:sz w:val="21"/>
                                        <w:szCs w:val="21"/>
                                      </w:rPr>
                                      <w:br/>
                                    </w:r>
                                    <w:r>
                                      <w:rPr>
                                        <w:rStyle w:val="Strong"/>
                                        <w:rFonts w:ascii="Georgia" w:hAnsi="Georgia"/>
                                        <w:color w:val="003366"/>
                                        <w:sz w:val="21"/>
                                        <w:szCs w:val="21"/>
                                      </w:rPr>
                                      <w:t>TRIAL</w:t>
                                    </w:r>
                                    <w:r>
                                      <w:rPr>
                                        <w:rFonts w:ascii="Georgia" w:hAnsi="Georgia"/>
                                        <w:b/>
                                        <w:bCs/>
                                        <w:color w:val="003366"/>
                                        <w:sz w:val="21"/>
                                        <w:szCs w:val="21"/>
                                      </w:rPr>
                                      <w:br/>
                                    </w:r>
                                    <w:r>
                                      <w:rPr>
                                        <w:rStyle w:val="Strong"/>
                                        <w:rFonts w:ascii="Georgia" w:hAnsi="Georgia"/>
                                        <w:color w:val="003366"/>
                                        <w:sz w:val="21"/>
                                        <w:szCs w:val="21"/>
                                      </w:rPr>
                                      <w:t>ATTORNEYS</w:t>
                                    </w:r>
                                    <w:r>
                                      <w:rPr>
                                        <w:rFonts w:ascii="Arial" w:hAnsi="Arial" w:cs="Arial"/>
                                        <w:color w:val="505050"/>
                                        <w:sz w:val="15"/>
                                        <w:szCs w:val="15"/>
                                      </w:rPr>
                                      <w:br/>
                                    </w:r>
                                    <w:r>
                                      <w:rPr>
                                        <w:rFonts w:ascii="Arial" w:hAnsi="Arial" w:cs="Arial"/>
                                        <w:color w:val="505050"/>
                                        <w:sz w:val="15"/>
                                        <w:szCs w:val="15"/>
                                      </w:rPr>
                                      <w:br/>
                                    </w:r>
                                    <w:r>
                                      <w:rPr>
                                        <w:rFonts w:ascii="Arial" w:hAnsi="Arial" w:cs="Arial"/>
                                        <w:color w:val="505050"/>
                                        <w:sz w:val="15"/>
                                        <w:szCs w:val="15"/>
                                      </w:rPr>
                                      <w:br/>
                                      <w:t> </w:t>
                                    </w:r>
                                  </w:p>
                                  <w:p w14:paraId="6CFA12C8" w14:textId="77777777" w:rsidR="00B82714" w:rsidRDefault="00B82714">
                                    <w:pPr>
                                      <w:spacing w:line="360" w:lineRule="auto"/>
                                      <w:rPr>
                                        <w:rFonts w:ascii="Arial" w:hAnsi="Arial" w:cs="Arial"/>
                                        <w:color w:val="505050"/>
                                        <w:sz w:val="15"/>
                                        <w:szCs w:val="15"/>
                                      </w:rPr>
                                    </w:pPr>
                                    <w:r>
                                      <w:rPr>
                                        <w:rFonts w:ascii="Arial" w:hAnsi="Arial" w:cs="Arial"/>
                                        <w:color w:val="505050"/>
                                        <w:sz w:val="15"/>
                                        <w:szCs w:val="15"/>
                                      </w:rPr>
                                      <w:br/>
                                      <w:t> </w:t>
                                    </w:r>
                                  </w:p>
                                </w:tc>
                              </w:tr>
                            </w:tbl>
                            <w:p w14:paraId="779B0AE8" w14:textId="77777777" w:rsidR="00B82714" w:rsidRDefault="00B82714">
                              <w:pPr>
                                <w:rPr>
                                  <w:rFonts w:ascii="Times New Roman" w:eastAsia="Times New Roman" w:hAnsi="Times New Roman" w:cs="Times New Roman"/>
                                  <w:sz w:val="20"/>
                                  <w:szCs w:val="20"/>
                                </w:rPr>
                              </w:pPr>
                            </w:p>
                          </w:tc>
                        </w:tr>
                      </w:tbl>
                      <w:p w14:paraId="68BF8895" w14:textId="77777777" w:rsidR="00B82714" w:rsidRDefault="00B82714">
                        <w:pPr>
                          <w:rPr>
                            <w:rFonts w:ascii="Times New Roman" w:eastAsia="Times New Roman" w:hAnsi="Times New Roman" w:cs="Times New Roman"/>
                            <w:sz w:val="20"/>
                            <w:szCs w:val="20"/>
                          </w:rPr>
                        </w:pPr>
                      </w:p>
                    </w:tc>
                    <w:tc>
                      <w:tcPr>
                        <w:tcW w:w="0" w:type="auto"/>
                        <w:shd w:val="clear" w:color="auto" w:fill="FDFDFD"/>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B82714" w14:paraId="560A6A64" w14:textId="77777777">
                          <w:trPr>
                            <w:tblCellSpacing w:w="0" w:type="dxa"/>
                          </w:trPr>
                          <w:tc>
                            <w:tcPr>
                              <w:tcW w:w="0" w:type="auto"/>
                              <w:tcMar>
                                <w:top w:w="150" w:type="dxa"/>
                                <w:left w:w="0" w:type="dxa"/>
                                <w:bottom w:w="150" w:type="dxa"/>
                                <w:right w:w="150" w:type="dxa"/>
                              </w:tcMar>
                              <w:hideMark/>
                            </w:tcPr>
                            <w:p w14:paraId="16E79B97" w14:textId="77777777" w:rsidR="00B82714" w:rsidRDefault="00B82714">
                              <w:pPr>
                                <w:spacing w:line="360" w:lineRule="auto"/>
                                <w:jc w:val="center"/>
                                <w:rPr>
                                  <w:rFonts w:ascii="Arial" w:hAnsi="Arial" w:cs="Arial"/>
                                  <w:color w:val="505050"/>
                                  <w:sz w:val="21"/>
                                  <w:szCs w:val="21"/>
                                </w:rPr>
                              </w:pPr>
                              <w:r>
                                <w:rPr>
                                  <w:rFonts w:ascii="Arial" w:hAnsi="Arial" w:cs="Arial"/>
                                  <w:color w:val="505050"/>
                                  <w:sz w:val="21"/>
                                  <w:szCs w:val="21"/>
                                </w:rPr>
                                <w:t>WORKPLACE SCAFFOLD COLLAPSE</w:t>
                              </w:r>
                              <w:r>
                                <w:rPr>
                                  <w:rFonts w:ascii="Arial" w:hAnsi="Arial" w:cs="Arial"/>
                                  <w:color w:val="505050"/>
                                  <w:sz w:val="21"/>
                                  <w:szCs w:val="21"/>
                                </w:rPr>
                                <w:br/>
                                <w:t>$1,300,000 JURY VERDICT</w:t>
                              </w:r>
                            </w:p>
                            <w:p w14:paraId="4E48B311" w14:textId="77777777" w:rsidR="00B82714" w:rsidRDefault="00B82714">
                              <w:pPr>
                                <w:spacing w:line="360" w:lineRule="auto"/>
                                <w:jc w:val="both"/>
                                <w:rPr>
                                  <w:rFonts w:ascii="Arial" w:hAnsi="Arial" w:cs="Arial"/>
                                  <w:color w:val="505050"/>
                                  <w:sz w:val="21"/>
                                  <w:szCs w:val="21"/>
                                </w:rPr>
                              </w:pPr>
                              <w:r>
                                <w:rPr>
                                  <w:rFonts w:ascii="Arial" w:hAnsi="Arial" w:cs="Arial"/>
                                  <w:color w:val="505050"/>
                                  <w:sz w:val="21"/>
                                  <w:szCs w:val="21"/>
                                </w:rPr>
                                <w:br/>
                                <w:t>We represent a young man who was employed as a carpenter to complete a renovation for a local newspaper company. While working on the scaffold, 40 feet above the lobby floor, the scaffold broke causing our client to fall from the scaffold onto the marble floor below. The fall shattered both of our client's legs necessitating multiple surgeries. Due to the severity of the injuries, our client could not return to work.</w:t>
                              </w:r>
                              <w:r>
                                <w:rPr>
                                  <w:rFonts w:ascii="Arial" w:hAnsi="Arial" w:cs="Arial"/>
                                  <w:color w:val="505050"/>
                                  <w:sz w:val="21"/>
                                  <w:szCs w:val="21"/>
                                </w:rPr>
                                <w:br/>
                              </w:r>
                              <w:r>
                                <w:rPr>
                                  <w:rFonts w:ascii="Arial" w:hAnsi="Arial" w:cs="Arial"/>
                                  <w:color w:val="505050"/>
                                  <w:sz w:val="21"/>
                                  <w:szCs w:val="21"/>
                                </w:rPr>
                                <w:br/>
                                <w:t>This case went to trial and the jury awarded our client reimbursement for his medical expense, his lost earnings and the pain and suffering that he will have for the rest of his life.</w:t>
                              </w:r>
                              <w:r>
                                <w:rPr>
                                  <w:rFonts w:ascii="Arial" w:hAnsi="Arial" w:cs="Arial"/>
                                  <w:color w:val="505050"/>
                                  <w:sz w:val="21"/>
                                  <w:szCs w:val="21"/>
                                </w:rPr>
                                <w:br/>
                              </w:r>
                              <w:r>
                                <w:rPr>
                                  <w:rFonts w:ascii="Arial" w:hAnsi="Arial" w:cs="Arial"/>
                                  <w:color w:val="505050"/>
                                  <w:sz w:val="21"/>
                                  <w:szCs w:val="21"/>
                                </w:rPr>
                                <w:br/>
                                <w:t>Workplace accidents are common and we recommend that you consult with us immediately after a work related accident so that we can get critical evidence to support the potential claim. If you wait, critical evidence may not be obtainable.</w:t>
                              </w:r>
                              <w:r>
                                <w:rPr>
                                  <w:rFonts w:ascii="Arial" w:hAnsi="Arial" w:cs="Arial"/>
                                  <w:color w:val="505050"/>
                                  <w:sz w:val="21"/>
                                  <w:szCs w:val="21"/>
                                </w:rPr>
                                <w:br/>
                              </w:r>
                              <w:r>
                                <w:rPr>
                                  <w:rFonts w:ascii="Arial" w:hAnsi="Arial" w:cs="Arial"/>
                                  <w:color w:val="505050"/>
                                  <w:sz w:val="21"/>
                                  <w:szCs w:val="21"/>
                                </w:rPr>
                                <w:br/>
                              </w:r>
                              <w:r>
                                <w:rPr>
                                  <w:rFonts w:ascii="Arial" w:hAnsi="Arial" w:cs="Arial"/>
                                  <w:color w:val="505050"/>
                                  <w:sz w:val="21"/>
                                  <w:szCs w:val="21"/>
                                </w:rPr>
                                <w:br/>
                                <w:t> </w:t>
                              </w:r>
                            </w:p>
                          </w:tc>
                        </w:tr>
                      </w:tbl>
                      <w:p w14:paraId="68A068A6" w14:textId="77777777" w:rsidR="00B82714" w:rsidRDefault="00B82714">
                        <w:pPr>
                          <w:rPr>
                            <w:rFonts w:ascii="Times New Roman" w:eastAsia="Times New Roman" w:hAnsi="Times New Roman" w:cs="Times New Roman"/>
                            <w:sz w:val="20"/>
                            <w:szCs w:val="20"/>
                          </w:rPr>
                        </w:pPr>
                      </w:p>
                    </w:tc>
                  </w:tr>
                </w:tbl>
                <w:p w14:paraId="40698595" w14:textId="77777777" w:rsidR="00B82714" w:rsidRDefault="00B82714">
                  <w:pPr>
                    <w:jc w:val="center"/>
                    <w:rPr>
                      <w:rFonts w:ascii="Times New Roman" w:eastAsia="Times New Roman" w:hAnsi="Times New Roman" w:cs="Times New Roman"/>
                      <w:sz w:val="20"/>
                      <w:szCs w:val="20"/>
                    </w:rPr>
                  </w:pPr>
                </w:p>
              </w:tc>
            </w:tr>
            <w:tr w:rsidR="00B82714" w14:paraId="55B1AE1B" w14:textId="77777777">
              <w:trPr>
                <w:tblCellSpacing w:w="0" w:type="dxa"/>
                <w:jc w:val="center"/>
              </w:trPr>
              <w:tc>
                <w:tcPr>
                  <w:tcW w:w="0" w:type="auto"/>
                  <w:shd w:val="clear" w:color="auto" w:fill="FDFDFD"/>
                  <w:hideMark/>
                </w:tcPr>
                <w:tbl>
                  <w:tblPr>
                    <w:tblW w:w="9000" w:type="dxa"/>
                    <w:jc w:val="center"/>
                    <w:tblCellSpacing w:w="0" w:type="dxa"/>
                    <w:tblBorders>
                      <w:top w:val="single" w:sz="18" w:space="0" w:color="909090"/>
                    </w:tblBorders>
                    <w:shd w:val="clear" w:color="auto" w:fill="FAFAFA"/>
                    <w:tblCellMar>
                      <w:left w:w="0" w:type="dxa"/>
                      <w:right w:w="0" w:type="dxa"/>
                    </w:tblCellMar>
                    <w:tblLook w:val="04A0" w:firstRow="1" w:lastRow="0" w:firstColumn="1" w:lastColumn="0" w:noHBand="0" w:noVBand="1"/>
                  </w:tblPr>
                  <w:tblGrid>
                    <w:gridCol w:w="9360"/>
                  </w:tblGrid>
                  <w:tr w:rsidR="00B82714" w14:paraId="34326CE8" w14:textId="77777777">
                    <w:trPr>
                      <w:tblCellSpacing w:w="0" w:type="dxa"/>
                      <w:jc w:val="center"/>
                    </w:trPr>
                    <w:tc>
                      <w:tcPr>
                        <w:tcW w:w="0" w:type="auto"/>
                        <w:tcBorders>
                          <w:top w:val="nil"/>
                          <w:left w:val="nil"/>
                          <w:bottom w:val="nil"/>
                          <w:right w:val="nil"/>
                        </w:tcBorders>
                        <w:shd w:val="clear" w:color="auto" w:fill="FAFAFA"/>
                        <w:hideMark/>
                      </w:tcPr>
                      <w:tbl>
                        <w:tblPr>
                          <w:tblW w:w="5000" w:type="pct"/>
                          <w:tblCellSpacing w:w="0" w:type="dxa"/>
                          <w:tblCellMar>
                            <w:left w:w="0" w:type="dxa"/>
                            <w:right w:w="0" w:type="dxa"/>
                          </w:tblCellMar>
                          <w:tblLook w:val="04A0" w:firstRow="1" w:lastRow="0" w:firstColumn="1" w:lastColumn="0" w:noHBand="0" w:noVBand="1"/>
                        </w:tblPr>
                        <w:tblGrid>
                          <w:gridCol w:w="7799"/>
                          <w:gridCol w:w="1561"/>
                        </w:tblGrid>
                        <w:tr w:rsidR="00B82714" w14:paraId="78EF121E" w14:textId="77777777">
                          <w:trPr>
                            <w:tblCellSpacing w:w="0" w:type="dxa"/>
                          </w:trPr>
                          <w:tc>
                            <w:tcPr>
                              <w:tcW w:w="0" w:type="auto"/>
                              <w:gridSpan w:val="2"/>
                              <w:shd w:val="clear" w:color="auto" w:fill="FFFFFF"/>
                              <w:tcMar>
                                <w:top w:w="150" w:type="dxa"/>
                                <w:left w:w="150" w:type="dxa"/>
                                <w:bottom w:w="150" w:type="dxa"/>
                                <w:right w:w="150" w:type="dxa"/>
                              </w:tcMar>
                              <w:vAlign w:val="center"/>
                              <w:hideMark/>
                            </w:tcPr>
                            <w:p w14:paraId="63D18BDA" w14:textId="77777777" w:rsidR="00B82714" w:rsidRDefault="00B82714">
                              <w:pPr>
                                <w:spacing w:line="300" w:lineRule="auto"/>
                                <w:rPr>
                                  <w:rFonts w:ascii="Arial" w:hAnsi="Arial" w:cs="Arial"/>
                                  <w:color w:val="707070"/>
                                  <w:sz w:val="17"/>
                                  <w:szCs w:val="17"/>
                                </w:rPr>
                              </w:pPr>
                              <w:r>
                                <w:rPr>
                                  <w:rStyle w:val="Strong"/>
                                  <w:rFonts w:ascii="Georgia" w:hAnsi="Georgia"/>
                                  <w:color w:val="003366"/>
                                  <w:sz w:val="27"/>
                                  <w:szCs w:val="27"/>
                                </w:rPr>
                                <w:lastRenderedPageBreak/>
                                <w:t>MARC A. KAUFMAN &amp; ASSOCIATES</w:t>
                              </w:r>
                              <w:r>
                                <w:rPr>
                                  <w:rFonts w:ascii="Georgia" w:hAnsi="Georgia"/>
                                  <w:b/>
                                  <w:bCs/>
                                  <w:color w:val="003366"/>
                                  <w:sz w:val="27"/>
                                  <w:szCs w:val="27"/>
                                </w:rPr>
                                <w:br/>
                              </w:r>
                              <w:r>
                                <w:rPr>
                                  <w:rFonts w:ascii="Georgia" w:hAnsi="Georgia"/>
                                  <w:b/>
                                  <w:bCs/>
                                  <w:color w:val="003366"/>
                                  <w:sz w:val="27"/>
                                  <w:szCs w:val="27"/>
                                </w:rPr>
                                <w:br/>
                              </w:r>
                              <w:hyperlink r:id="rId6" w:history="1">
                                <w:r>
                                  <w:rPr>
                                    <w:rStyle w:val="Hyperlink"/>
                                    <w:rFonts w:ascii="Georgia" w:hAnsi="Georgia"/>
                                    <w:sz w:val="21"/>
                                    <w:szCs w:val="21"/>
                                  </w:rPr>
                                  <w:t>WWW.MAKAUFMAN.COM</w:t>
                                </w:r>
                              </w:hyperlink>
                            </w:p>
                          </w:tc>
                        </w:tr>
                        <w:tr w:rsidR="00B82714" w14:paraId="197AFDA4" w14:textId="77777777">
                          <w:trPr>
                            <w:tblCellSpacing w:w="0" w:type="dxa"/>
                          </w:trPr>
                          <w:tc>
                            <w:tcPr>
                              <w:tcW w:w="5250" w:type="dxa"/>
                              <w:tcMar>
                                <w:top w:w="150" w:type="dxa"/>
                                <w:left w:w="150" w:type="dxa"/>
                                <w:bottom w:w="150" w:type="dxa"/>
                                <w:right w:w="150" w:type="dxa"/>
                              </w:tcMar>
                              <w:hideMark/>
                            </w:tcPr>
                            <w:p w14:paraId="069706A2" w14:textId="77777777" w:rsidR="00B82714" w:rsidRDefault="00B82714">
                              <w:pPr>
                                <w:spacing w:line="300" w:lineRule="auto"/>
                                <w:rPr>
                                  <w:rFonts w:ascii="Arial" w:hAnsi="Arial" w:cs="Arial"/>
                                  <w:color w:val="707070"/>
                                  <w:sz w:val="17"/>
                                  <w:szCs w:val="17"/>
                                </w:rPr>
                              </w:pPr>
                              <w:r>
                                <w:rPr>
                                  <w:rFonts w:ascii="Arial" w:hAnsi="Arial" w:cs="Arial"/>
                                  <w:noProof/>
                                  <w:color w:val="707070"/>
                                  <w:sz w:val="17"/>
                                  <w:szCs w:val="17"/>
                                </w:rPr>
                                <w:drawing>
                                  <wp:inline distT="0" distB="0" distL="0" distR="0" wp14:anchorId="7D8C5DC3" wp14:editId="0CF605F1">
                                    <wp:extent cx="4762500" cy="3571875"/>
                                    <wp:effectExtent l="0" t="0" r="0" b="9525"/>
                                    <wp:docPr id="1" name="Picture 1" descr="https://gallery.mailchimp.com/5d9f13a8cfcaa5db217fefae9/images/38c64f9e-9bb2-40d6-920d-bcb54a889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5d9f13a8cfcaa5db217fefae9/images/38c64f9e-9bb2-40d6-920d-bcb54a8898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tc>
                          <w:tc>
                            <w:tcPr>
                              <w:tcW w:w="2850" w:type="dxa"/>
                              <w:tcMar>
                                <w:top w:w="150" w:type="dxa"/>
                                <w:left w:w="150" w:type="dxa"/>
                                <w:bottom w:w="150" w:type="dxa"/>
                                <w:right w:w="150" w:type="dxa"/>
                              </w:tcMar>
                              <w:hideMark/>
                            </w:tcPr>
                            <w:p w14:paraId="6AE62088" w14:textId="77777777" w:rsidR="00B82714" w:rsidRDefault="00B82714">
                              <w:pPr>
                                <w:spacing w:line="300" w:lineRule="auto"/>
                                <w:jc w:val="center"/>
                                <w:rPr>
                                  <w:rFonts w:ascii="Arial" w:hAnsi="Arial" w:cs="Arial"/>
                                  <w:color w:val="707070"/>
                                  <w:sz w:val="17"/>
                                  <w:szCs w:val="17"/>
                                </w:rPr>
                              </w:pPr>
                              <w:r>
                                <w:rPr>
                                  <w:rStyle w:val="Strong"/>
                                  <w:color w:val="000000"/>
                                  <w:sz w:val="18"/>
                                  <w:szCs w:val="18"/>
                                </w:rPr>
                                <w:t>BOCA RATON</w:t>
                              </w:r>
                              <w:r>
                                <w:rPr>
                                  <w:rFonts w:ascii="Times New Roman" w:hAnsi="Times New Roman" w:cs="Times New Roman"/>
                                  <w:color w:val="000000"/>
                                  <w:sz w:val="18"/>
                                  <w:szCs w:val="18"/>
                                </w:rPr>
                                <w:br/>
                                <w:t>2255 Glades Rd, Ste 324A</w:t>
                              </w:r>
                              <w:r>
                                <w:rPr>
                                  <w:rFonts w:ascii="Times New Roman" w:hAnsi="Times New Roman" w:cs="Times New Roman"/>
                                  <w:color w:val="000000"/>
                                  <w:sz w:val="18"/>
                                  <w:szCs w:val="18"/>
                                </w:rPr>
                                <w:br/>
                                <w:t>Boca Raton, FL 33431</w:t>
                              </w:r>
                              <w:r>
                                <w:rPr>
                                  <w:rFonts w:ascii="Times New Roman" w:hAnsi="Times New Roman" w:cs="Times New Roman"/>
                                  <w:color w:val="000000"/>
                                  <w:sz w:val="18"/>
                                  <w:szCs w:val="18"/>
                                </w:rPr>
                                <w:br/>
                                <w:t>P: (561) 997-5600</w:t>
                              </w:r>
                              <w:r>
                                <w:rPr>
                                  <w:rFonts w:ascii="Times New Roman" w:hAnsi="Times New Roman" w:cs="Times New Roman"/>
                                  <w:color w:val="000000"/>
                                  <w:sz w:val="18"/>
                                  <w:szCs w:val="18"/>
                                </w:rPr>
                                <w:br/>
                                <w:t>F: (561) 991-5660</w:t>
                              </w:r>
                              <w:r>
                                <w:rPr>
                                  <w:rFonts w:ascii="Times New Roman" w:hAnsi="Times New Roman" w:cs="Times New Roman"/>
                                  <w:color w:val="000000"/>
                                  <w:sz w:val="18"/>
                                  <w:szCs w:val="18"/>
                                </w:rPr>
                                <w:br/>
                                <w:t>           </w:t>
                              </w:r>
                              <w:r>
                                <w:rPr>
                                  <w:rFonts w:ascii="Times New Roman" w:hAnsi="Times New Roman" w:cs="Times New Roman"/>
                                  <w:color w:val="000000"/>
                                  <w:sz w:val="18"/>
                                  <w:szCs w:val="18"/>
                                </w:rPr>
                                <w:br/>
                              </w:r>
                              <w:r>
                                <w:rPr>
                                  <w:rStyle w:val="Strong"/>
                                  <w:rFonts w:ascii="Times New Roman" w:hAnsi="Times New Roman" w:cs="Times New Roman"/>
                                  <w:color w:val="000000"/>
                                  <w:sz w:val="18"/>
                                  <w:szCs w:val="18"/>
                                </w:rPr>
                                <w:t>FORT LAUDERDALE</w:t>
                              </w:r>
                              <w:r>
                                <w:rPr>
                                  <w:rFonts w:ascii="Times New Roman" w:hAnsi="Times New Roman" w:cs="Times New Roman"/>
                                  <w:color w:val="000000"/>
                                  <w:sz w:val="18"/>
                                  <w:szCs w:val="18"/>
                                </w:rPr>
                                <w:br/>
                                <w:t xml:space="preserve">350 E. Las </w:t>
                              </w:r>
                              <w:proofErr w:type="spellStart"/>
                              <w:r>
                                <w:rPr>
                                  <w:rFonts w:ascii="Times New Roman" w:hAnsi="Times New Roman" w:cs="Times New Roman"/>
                                  <w:color w:val="000000"/>
                                  <w:sz w:val="18"/>
                                  <w:szCs w:val="18"/>
                                </w:rPr>
                                <w:t>Olas</w:t>
                              </w:r>
                              <w:proofErr w:type="spellEnd"/>
                              <w:r>
                                <w:rPr>
                                  <w:rFonts w:ascii="Times New Roman" w:hAnsi="Times New Roman" w:cs="Times New Roman"/>
                                  <w:color w:val="000000"/>
                                  <w:sz w:val="18"/>
                                  <w:szCs w:val="18"/>
                                </w:rPr>
                                <w:t xml:space="preserve"> Blvd, Ste 970</w:t>
                              </w:r>
                              <w:r>
                                <w:rPr>
                                  <w:rFonts w:ascii="Times New Roman" w:hAnsi="Times New Roman" w:cs="Times New Roman"/>
                                  <w:color w:val="000000"/>
                                  <w:sz w:val="18"/>
                                  <w:szCs w:val="18"/>
                                </w:rPr>
                                <w:br/>
                                <w:t>Fort Lauderdale, FL 33301</w:t>
                              </w:r>
                              <w:r>
                                <w:rPr>
                                  <w:rFonts w:ascii="Times New Roman" w:hAnsi="Times New Roman" w:cs="Times New Roman"/>
                                  <w:color w:val="000000"/>
                                  <w:sz w:val="18"/>
                                  <w:szCs w:val="18"/>
                                </w:rPr>
                                <w:br/>
                                <w:t>P: (954) 838-8880</w:t>
                              </w:r>
                              <w:r>
                                <w:rPr>
                                  <w:rFonts w:ascii="Times New Roman" w:hAnsi="Times New Roman" w:cs="Times New Roman"/>
                                  <w:color w:val="000000"/>
                                  <w:sz w:val="18"/>
                                  <w:szCs w:val="18"/>
                                </w:rPr>
                                <w:br/>
                                <w:t>F: (954) 838-1388</w:t>
                              </w:r>
                              <w:r>
                                <w:rPr>
                                  <w:rFonts w:ascii="Times New Roman" w:hAnsi="Times New Roman" w:cs="Times New Roman"/>
                                  <w:color w:val="000000"/>
                                  <w:sz w:val="18"/>
                                  <w:szCs w:val="18"/>
                                </w:rPr>
                                <w:br/>
                                <w:t> </w:t>
                              </w:r>
                              <w:r>
                                <w:rPr>
                                  <w:rFonts w:ascii="Times New Roman" w:hAnsi="Times New Roman" w:cs="Times New Roman"/>
                                  <w:color w:val="000000"/>
                                  <w:sz w:val="18"/>
                                  <w:szCs w:val="18"/>
                                </w:rPr>
                                <w:br/>
                              </w:r>
                              <w:r>
                                <w:rPr>
                                  <w:rStyle w:val="Strong"/>
                                  <w:rFonts w:ascii="Times New Roman" w:hAnsi="Times New Roman" w:cs="Times New Roman"/>
                                  <w:color w:val="000000"/>
                                  <w:sz w:val="18"/>
                                  <w:szCs w:val="18"/>
                                </w:rPr>
                                <w:t>MIAMI</w:t>
                              </w:r>
                              <w:r>
                                <w:rPr>
                                  <w:rFonts w:ascii="Times New Roman" w:hAnsi="Times New Roman" w:cs="Times New Roman"/>
                                  <w:color w:val="000000"/>
                                  <w:sz w:val="18"/>
                                  <w:szCs w:val="18"/>
                                </w:rPr>
                                <w:br/>
                                <w:t>2665 S. Bayshore Dr, Ste 603</w:t>
                              </w:r>
                              <w:r>
                                <w:rPr>
                                  <w:rFonts w:ascii="Times New Roman" w:hAnsi="Times New Roman" w:cs="Times New Roman"/>
                                  <w:color w:val="000000"/>
                                  <w:sz w:val="18"/>
                                  <w:szCs w:val="18"/>
                                </w:rPr>
                                <w:br/>
                                <w:t>Coconut Grove, FL 33133</w:t>
                              </w:r>
                              <w:r>
                                <w:rPr>
                                  <w:rFonts w:ascii="Times New Roman" w:hAnsi="Times New Roman" w:cs="Times New Roman"/>
                                  <w:color w:val="000000"/>
                                  <w:sz w:val="18"/>
                                  <w:szCs w:val="18"/>
                                </w:rPr>
                                <w:br/>
                                <w:t>P: (305) 688-8100</w:t>
                              </w:r>
                              <w:r>
                                <w:rPr>
                                  <w:rFonts w:ascii="Times New Roman" w:hAnsi="Times New Roman" w:cs="Times New Roman"/>
                                  <w:color w:val="000000"/>
                                  <w:sz w:val="18"/>
                                  <w:szCs w:val="18"/>
                                </w:rPr>
                                <w:br/>
                                <w:t>F: (305) 688-8688</w:t>
                              </w:r>
                            </w:p>
                          </w:tc>
                        </w:tr>
                        <w:tr w:rsidR="00B82714" w14:paraId="126ECFE6" w14:textId="77777777">
                          <w:trPr>
                            <w:tblCellSpacing w:w="0" w:type="dxa"/>
                          </w:trPr>
                          <w:tc>
                            <w:tcPr>
                              <w:tcW w:w="0" w:type="auto"/>
                              <w:gridSpan w:val="2"/>
                              <w:shd w:val="clear" w:color="auto" w:fill="FAFAFA"/>
                              <w:tcMar>
                                <w:top w:w="150" w:type="dxa"/>
                                <w:left w:w="150" w:type="dxa"/>
                                <w:bottom w:w="150" w:type="dxa"/>
                                <w:right w:w="150" w:type="dxa"/>
                              </w:tcMar>
                              <w:vAlign w:val="center"/>
                              <w:hideMark/>
                            </w:tcPr>
                            <w:p w14:paraId="1E61365A" w14:textId="77777777" w:rsidR="00B82714" w:rsidRDefault="00B82714">
                              <w:pPr>
                                <w:spacing w:line="300" w:lineRule="auto"/>
                                <w:rPr>
                                  <w:rFonts w:ascii="Arial" w:hAnsi="Arial" w:cs="Arial"/>
                                  <w:color w:val="707070"/>
                                  <w:sz w:val="17"/>
                                  <w:szCs w:val="17"/>
                                </w:rPr>
                              </w:pPr>
                              <w:r>
                                <w:rPr>
                                  <w:rFonts w:ascii="Arial" w:hAnsi="Arial" w:cs="Arial"/>
                                  <w:color w:val="707070"/>
                                  <w:sz w:val="17"/>
                                  <w:szCs w:val="17"/>
                                </w:rPr>
                                <w:t> </w:t>
                              </w:r>
                              <w:hyperlink r:id="rId8" w:history="1">
                                <w:r>
                                  <w:rPr>
                                    <w:rStyle w:val="Hyperlink"/>
                                    <w:color w:val="336699"/>
                                    <w:sz w:val="17"/>
                                    <w:szCs w:val="17"/>
                                  </w:rPr>
                                  <w:t>unsubscribe from this list</w:t>
                                </w:r>
                              </w:hyperlink>
                              <w:r>
                                <w:rPr>
                                  <w:rFonts w:ascii="Arial" w:hAnsi="Arial" w:cs="Arial"/>
                                  <w:color w:val="707070"/>
                                  <w:sz w:val="17"/>
                                  <w:szCs w:val="17"/>
                                </w:rPr>
                                <w:t xml:space="preserve"> | </w:t>
                              </w:r>
                              <w:hyperlink r:id="rId9" w:history="1">
                                <w:r>
                                  <w:rPr>
                                    <w:rStyle w:val="Hyperlink"/>
                                    <w:color w:val="336699"/>
                                    <w:sz w:val="17"/>
                                    <w:szCs w:val="17"/>
                                  </w:rPr>
                                  <w:t>update subscription preferences</w:t>
                                </w:r>
                              </w:hyperlink>
                              <w:r>
                                <w:rPr>
                                  <w:rFonts w:ascii="Arial" w:hAnsi="Arial" w:cs="Arial"/>
                                  <w:color w:val="707070"/>
                                  <w:sz w:val="17"/>
                                  <w:szCs w:val="17"/>
                                </w:rPr>
                                <w:t xml:space="preserve">  </w:t>
                              </w:r>
                            </w:p>
                          </w:tc>
                        </w:tr>
                      </w:tbl>
                      <w:p w14:paraId="402A5CAF" w14:textId="77777777" w:rsidR="00B82714" w:rsidRDefault="00B82714">
                        <w:pPr>
                          <w:rPr>
                            <w:rFonts w:ascii="Times New Roman" w:eastAsia="Times New Roman" w:hAnsi="Times New Roman" w:cs="Times New Roman"/>
                            <w:sz w:val="20"/>
                            <w:szCs w:val="20"/>
                          </w:rPr>
                        </w:pPr>
                      </w:p>
                    </w:tc>
                  </w:tr>
                </w:tbl>
                <w:p w14:paraId="0D88D720" w14:textId="77777777" w:rsidR="00B82714" w:rsidRDefault="00B82714">
                  <w:pPr>
                    <w:jc w:val="center"/>
                    <w:rPr>
                      <w:rFonts w:ascii="Times New Roman" w:eastAsia="Times New Roman" w:hAnsi="Times New Roman" w:cs="Times New Roman"/>
                      <w:sz w:val="20"/>
                      <w:szCs w:val="20"/>
                    </w:rPr>
                  </w:pPr>
                </w:p>
              </w:tc>
            </w:tr>
          </w:tbl>
          <w:p w14:paraId="1C712697" w14:textId="77777777" w:rsidR="00B82714" w:rsidRDefault="00B82714">
            <w:pPr>
              <w:jc w:val="center"/>
              <w:rPr>
                <w:rFonts w:eastAsia="Times New Roman"/>
              </w:rPr>
            </w:pPr>
          </w:p>
        </w:tc>
      </w:tr>
    </w:tbl>
    <w:p w14:paraId="6F0F343E" w14:textId="77777777" w:rsidR="00BF34B1" w:rsidRDefault="00BF34B1">
      <w:bookmarkStart w:id="0" w:name="_GoBack"/>
      <w:bookmarkEnd w:id="0"/>
    </w:p>
    <w:sectPr w:rsidR="00BF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14"/>
    <w:rsid w:val="00B82714"/>
    <w:rsid w:val="00BF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3E38"/>
  <w15:chartTrackingRefBased/>
  <w15:docId w15:val="{3E55DF1C-029F-44D6-AAD5-B67848A8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714"/>
    <w:pPr>
      <w:spacing w:after="0" w:line="240" w:lineRule="auto"/>
    </w:pPr>
    <w:rPr>
      <w:rFonts w:ascii="Calibri" w:hAnsi="Calibri" w:cs="Calibri"/>
    </w:rPr>
  </w:style>
  <w:style w:type="paragraph" w:styleId="Heading1">
    <w:name w:val="heading 1"/>
    <w:basedOn w:val="Normal"/>
    <w:link w:val="Heading1Char"/>
    <w:uiPriority w:val="9"/>
    <w:qFormat/>
    <w:rsid w:val="00B82714"/>
    <w:pPr>
      <w:spacing w:before="2" w:after="1"/>
      <w:outlineLvl w:val="0"/>
    </w:pPr>
    <w:rPr>
      <w:rFonts w:ascii="Arial" w:hAnsi="Arial" w:cs="Arial"/>
      <w:b/>
      <w:bCs/>
      <w:color w:val="20202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14"/>
    <w:rPr>
      <w:rFonts w:ascii="Arial" w:hAnsi="Arial" w:cs="Arial"/>
      <w:b/>
      <w:bCs/>
      <w:color w:val="202020"/>
      <w:kern w:val="36"/>
      <w:sz w:val="60"/>
      <w:szCs w:val="60"/>
    </w:rPr>
  </w:style>
  <w:style w:type="character" w:styleId="Hyperlink">
    <w:name w:val="Hyperlink"/>
    <w:basedOn w:val="DefaultParagraphFont"/>
    <w:uiPriority w:val="99"/>
    <w:semiHidden/>
    <w:unhideWhenUsed/>
    <w:rsid w:val="00B82714"/>
    <w:rPr>
      <w:color w:val="0000FF"/>
      <w:u w:val="single"/>
    </w:rPr>
  </w:style>
  <w:style w:type="character" w:styleId="Strong">
    <w:name w:val="Strong"/>
    <w:basedOn w:val="DefaultParagraphFont"/>
    <w:uiPriority w:val="22"/>
    <w:qFormat/>
    <w:rsid w:val="00B8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8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UB|*"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KAUFMA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AKAUFMAN.COM" TargetMode="External"/><Relationship Id="rId9" Type="http://schemas.openxmlformats.org/officeDocument/2006/relationships/hyperlink" Target="*|UPDATE_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Kaufman</dc:creator>
  <cp:keywords/>
  <dc:description/>
  <cp:lastModifiedBy>Marc Kaufman</cp:lastModifiedBy>
  <cp:revision>1</cp:revision>
  <dcterms:created xsi:type="dcterms:W3CDTF">2018-09-20T02:30:00Z</dcterms:created>
  <dcterms:modified xsi:type="dcterms:W3CDTF">2018-09-20T02:32:00Z</dcterms:modified>
</cp:coreProperties>
</file>